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6FF" w:rsidRDefault="006B361C" w:rsidP="00FD36FF">
      <w:pPr>
        <w:jc w:val="center"/>
        <w:rPr>
          <w:rFonts w:ascii="Times New Roman" w:hAnsi="Times New Roman" w:cs="Times New Roman"/>
          <w:sz w:val="44"/>
          <w:szCs w:val="44"/>
        </w:rPr>
      </w:pPr>
      <w:r w:rsidRPr="006B361C">
        <w:rPr>
          <w:rFonts w:ascii="Times New Roman" w:hAnsi="Times New Roman" w:cs="Times New Roman"/>
          <w:noProof/>
          <w:sz w:val="44"/>
          <w:szCs w:val="4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-739140</wp:posOffset>
            </wp:positionV>
            <wp:extent cx="7610475" cy="10668000"/>
            <wp:effectExtent l="19050" t="0" r="9525" b="0"/>
            <wp:wrapNone/>
            <wp:docPr id="8" name="Рисунок 2" descr="титульник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итульник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1066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36FF">
        <w:rPr>
          <w:rFonts w:ascii="Times New Roman" w:hAnsi="Times New Roman" w:cs="Times New Roman"/>
          <w:sz w:val="44"/>
          <w:szCs w:val="44"/>
        </w:rPr>
        <w:t>Если ребенка ужалила пчела.</w:t>
      </w:r>
    </w:p>
    <w:p w:rsidR="006B361C" w:rsidRPr="000A7412" w:rsidRDefault="006B361C" w:rsidP="006B361C">
      <w:pPr>
        <w:jc w:val="both"/>
        <w:rPr>
          <w:rFonts w:ascii="Times New Roman" w:hAnsi="Times New Roman" w:cs="Times New Roman"/>
          <w:sz w:val="28"/>
          <w:szCs w:val="28"/>
        </w:rPr>
      </w:pPr>
      <w:r w:rsidRPr="006B361C">
        <w:rPr>
          <w:rFonts w:ascii="Times New Roman" w:hAnsi="Times New Roman" w:cs="Times New Roman"/>
          <w:sz w:val="44"/>
          <w:szCs w:val="44"/>
        </w:rPr>
        <w:t>Е</w:t>
      </w:r>
      <w:r w:rsidRPr="000A7412">
        <w:rPr>
          <w:rFonts w:ascii="Times New Roman" w:hAnsi="Times New Roman" w:cs="Times New Roman"/>
          <w:sz w:val="28"/>
          <w:szCs w:val="28"/>
        </w:rPr>
        <w:t xml:space="preserve">сли ребёнка ужалила пчела, прежде </w:t>
      </w:r>
      <w:proofErr w:type="gramStart"/>
      <w:r w:rsidRPr="000A7412"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 w:rsidRPr="000A7412">
        <w:rPr>
          <w:rFonts w:ascii="Times New Roman" w:hAnsi="Times New Roman" w:cs="Times New Roman"/>
          <w:sz w:val="28"/>
          <w:szCs w:val="28"/>
        </w:rPr>
        <w:t xml:space="preserve"> необходимо удалить жало с места поражения. Эту процедуру нужно делать осторожно, чтобы не выдавить содержимое ядовитой железы в ранку. После извлечения жало следует уничтожить, иначе, попав случайно на кожу, оно может вновь вонзиться с помощью сокращения мышц ядовитой железы. Затем на место поражения кладут лёд или полотенце, смоченное холодной водой. Использовать для охлаждения землю, глину, как порой делают, нельзя - это может привести к инфицированию, развитию столбняка.</w:t>
      </w:r>
    </w:p>
    <w:p w:rsidR="0062747C" w:rsidRPr="000A7412" w:rsidRDefault="00FD36FF" w:rsidP="006B361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1412875</wp:posOffset>
            </wp:positionV>
            <wp:extent cx="5923280" cy="3952875"/>
            <wp:effectExtent l="19050" t="0" r="1270" b="0"/>
            <wp:wrapSquare wrapText="bothSides"/>
            <wp:docPr id="1" name="Рисунок 1" descr="https://cdn.photosight.ru/img/9/1ac/4376576_lar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photosight.ru/img/9/1ac/4376576_larg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280" cy="395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B361C" w:rsidRPr="000A7412">
        <w:rPr>
          <w:rFonts w:ascii="Times New Roman" w:hAnsi="Times New Roman" w:cs="Times New Roman"/>
          <w:sz w:val="28"/>
          <w:szCs w:val="28"/>
        </w:rPr>
        <w:t xml:space="preserve">В том случае, когда реакция на </w:t>
      </w:r>
      <w:proofErr w:type="spellStart"/>
      <w:r w:rsidR="006B361C" w:rsidRPr="000A7412">
        <w:rPr>
          <w:rFonts w:ascii="Times New Roman" w:hAnsi="Times New Roman" w:cs="Times New Roman"/>
          <w:sz w:val="28"/>
          <w:szCs w:val="28"/>
        </w:rPr>
        <w:t>ужаление</w:t>
      </w:r>
      <w:proofErr w:type="spellEnd"/>
      <w:r w:rsidR="006B361C" w:rsidRPr="000A7412">
        <w:rPr>
          <w:rFonts w:ascii="Times New Roman" w:hAnsi="Times New Roman" w:cs="Times New Roman"/>
          <w:sz w:val="28"/>
          <w:szCs w:val="28"/>
        </w:rPr>
        <w:t xml:space="preserve"> насекомого бурная, необходима неотложная медицинская помощь. Поэтому следует как можно быстрее вызвать врача или доставить потерпевшего в ближайшее лечебное учреждение. До прибытия врача нужно уложить ребёнка, высоко приподняв ему голову. Можно дать ребёнка таблетку противоаллергического средства.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1BFB" w:rsidRDefault="00FD36FF"/>
    <w:sectPr w:rsidR="007D1BFB" w:rsidSect="006D01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361C"/>
    <w:rsid w:val="005E55B1"/>
    <w:rsid w:val="0062747C"/>
    <w:rsid w:val="006B361C"/>
    <w:rsid w:val="006D013D"/>
    <w:rsid w:val="00982FE1"/>
    <w:rsid w:val="00E36F9E"/>
    <w:rsid w:val="00FD3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6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4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4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7F5CCB9-E62E-4470-BFCC-17C199C32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ff</dc:creator>
  <cp:keywords/>
  <dc:description/>
  <cp:lastModifiedBy>ff</cp:lastModifiedBy>
  <cp:revision>3</cp:revision>
  <dcterms:created xsi:type="dcterms:W3CDTF">2020-05-01T10:52:00Z</dcterms:created>
  <dcterms:modified xsi:type="dcterms:W3CDTF">2020-05-01T18:15:00Z</dcterms:modified>
</cp:coreProperties>
</file>